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992" w:tblpY="-137"/>
        <w:tblW w:w="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5"/>
      </w:tblGrid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05BC2" w:rsidRPr="00DB6D39" w:rsidRDefault="00805BC2" w:rsidP="00805BC2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 w:rsidRPr="00DB6D39">
              <w:rPr>
                <w:b/>
                <w:sz w:val="16"/>
              </w:rPr>
              <w:t>DÉVELOPPEMENT COGNITIF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Imite des actions simples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Comprend le concept de permanence de l’objet</w:t>
            </w:r>
          </w:p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(une chose continue d’exister même s’il ne la voit plus)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Joue à faire semblant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Reconnaît les couleurs primaires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Montre du doigt les parties du corps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Peut suivre des consignes simples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Remplit et vide des contenants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Fait des casse-têtes à encastrement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Fait des casse-têtes de 2 à 6 morceaux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Reconnaît, mémorise et apprécie de courtes chansons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Dans son jeu, change la fonction des objets (ex : le pain devient une voiture)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Fait des dessins comportant des traits (la couleur et la feuille n’ont pas d’importance)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Montre des illustrations, des objets, sur demande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shd w:val="clear" w:color="auto" w:fill="000000"/>
            <w:vAlign w:val="center"/>
          </w:tcPr>
          <w:p w:rsidR="00805BC2" w:rsidRDefault="00805BC2" w:rsidP="00805BC2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shd w:val="clear" w:color="auto" w:fill="E0E0E0"/>
            <w:vAlign w:val="bottom"/>
          </w:tcPr>
          <w:p w:rsidR="00805BC2" w:rsidRDefault="00805BC2" w:rsidP="00805BC2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pStyle w:val="Titre3"/>
              <w:jc w:val="both"/>
              <w:rPr>
                <w:b w:val="0"/>
                <w:bCs w:val="0"/>
                <w:sz w:val="16"/>
                <w:szCs w:val="16"/>
              </w:rPr>
            </w:pPr>
            <w:r w:rsidRPr="00DB6D39">
              <w:rPr>
                <w:b w:val="0"/>
                <w:bCs w:val="0"/>
                <w:sz w:val="16"/>
                <w:szCs w:val="16"/>
              </w:rPr>
              <w:t>Monte l’escalier avec aide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Descend l’escalier à 4 pattes à reculons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Descend l’escalier avec ai</w:t>
            </w:r>
            <w:r>
              <w:rPr>
                <w:sz w:val="16"/>
                <w:szCs w:val="16"/>
              </w:rPr>
              <w:t xml:space="preserve">de sans alterner les pieds </w:t>
            </w:r>
            <w:r w:rsidRPr="00DB6D39"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</w:rPr>
              <w:noBreakHyphen/>
            </w:r>
            <w:r w:rsidRPr="00DB6D3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DB6D39">
              <w:rPr>
                <w:sz w:val="16"/>
                <w:szCs w:val="16"/>
              </w:rPr>
              <w:t>ans 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Grimpe seul sur une chaise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Court assez bien sans tomber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S’accroupit, puis se remet en position debout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Lance une balle vers l’avant sans tomber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Frappe un ballon avec le pied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DB6D39" w:rsidRDefault="00805BC2" w:rsidP="00805BC2">
            <w:pPr>
              <w:jc w:val="both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Lance un ballon avec ses 2 mains et avec un mouvement de tout le corps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EC1D4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EC1D4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EC1D49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35" w:type="dxa"/>
            <w:vAlign w:val="bottom"/>
          </w:tcPr>
          <w:p w:rsidR="00805BC2" w:rsidRPr="00EC1D49" w:rsidRDefault="00805BC2" w:rsidP="00805BC2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page" w:tblpX="634" w:tblpY="419"/>
        <w:tblW w:w="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6"/>
      </w:tblGrid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C2" w:rsidRPr="008820B7" w:rsidRDefault="00805BC2" w:rsidP="00805BC2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pict>
                <v:group id="_x0000_s1030" style="position:absolute;left:0;text-align:left;margin-left:156.7pt;margin-top:5.9pt;width:37.7pt;height:33.2pt;z-index:251661312;mso-position-horizontal-relative:text;mso-position-vertical-relative:text" coordorigin="10557,11452" coordsize="3410,2492">
                  <v:shape id="_x0000_s1031" style="position:absolute;left:10557;top:11452;width:3410;height:2492;mso-position-horizontal:absolute;mso-position-vertical:absolute" coordsize="3410,2492" path="m34,2050r22,-34l83,1987r29,-29l146,1931r31,-27l211,1883r34,-25l279,1841r15,-9l311,1825r17,-8l347,1812r17,-7l383,1800r17,-5l420,1793r5,-10l439,1776r20,-2l480,1774r22,-3l524,1769r19,-7l563,1757r17,-12l597,1733r-29,-59l546,1619r-17,-61l519,1498r-7,-63l512,1372r,-65l517,1249r10,-58l539,1135r14,-58l573,1024r19,-56l616,917r27,-51l679,820r25,-41l737,745r34,-36l815,680r39,-29l898,627r43,-24l987,586r75,-20l1142,554r80,-7l1305,547r78,5l1463,564r75,22l1613,619r56,27l1724,682r51,42l1824,772r44,48l1911,874r39,55l1991,985r8,22l2008,1031r10,22l2030,1077r10,22l2049,1123r8,24l2066,1171r10,-58l2096,1060r21,-56l2146,956r32,-49l2217,866r41,-38l2309,799r14,-8l2338,784r17,-5l2372,774r15,-7l2403,762r17,-5l2440,757r-5,-38l2430,682r-7,-38l2418,607r-7,-38l2408,530r,-36l2413,457r7,-50l2433,358r14,-48l2469,266r19,-46l2517,179r34,-36l2590,109r29,-19l2656,75r36,-17l2728,48r37,-9l2804,36r38,l2884,44r14,-13l2915,19,2932,7r22,-5l2971,r19,7l3005,17r14,14l3029,44r12,16l3049,75r9,17l3056,104r-3,15l3049,131r-5,12l3024,165r-22,14l2988,179r-12,2l2961,181r-12,l2925,172r-20,-15l2896,143r-3,-12l2888,116r-7,-10l2852,97r-29,-3l2794,94r-27,5l2738,104r-27,10l2685,126r-22,14l2627,181r-37,42l2554,266r-29,46l2496,358r-20,51l2464,457r3,56l2469,542r5,29l2476,600r8,29l2488,656r10,29l2508,711r17,29l2537,724r14,-13l2568,702r17,-8l2600,687r17,-7l2634,675r19,-5l2661,607r17,-60l2702,489r31,-56l2770,380r43,-44l2864,298r58,-27l2956,252r37,-10l3029,235r37,l3102,235r39,5l3179,244r39,8l3238,254r17,10l3269,278r17,15l3301,305r14,12l3335,324r24,3l3381,341r14,22l3403,385r7,26l3405,431r-10,22l3381,469r-17,15l3342,486r-19,3l3301,484r-17,-7l3264,462r-12,-17l3243,423r-3,-19l3240,385r5,-15l3252,358r15,-12l3243,327r-25,-15l3192,300r-25,-5l3141,290r-27,3l3087,298r-24,12l3002,332r-55,29l2891,394r-49,39l2799,477r-34,51l2741,586r-10,67l2731,665r2,17l2731,699r-7,15l2731,726r10,14l2748,753r10,14l2765,782r7,14l2779,811r8,17l2825,828r44,7l2910,847r44,19l2990,886r39,29l3063,946r32,39l3121,1043r20,68l3153,1178r7,71l3153,1314r-12,68l3116,1442r-34,58l3044,1539r-44,34l2949,1597r-48,19l2845,1626r-54,3l2733,1626r-51,-7l2622,1592r-25,12l2573,1619r-26,12l2525,1648r-25,14l2486,1684r-12,24l2471,1742r-12,53l2454,1854r-2,60l2450,1975r-8,58l2435,2093r-15,56l2401,2204r-39,66l2316,2330r-56,49l2200,2422r-71,29l2057,2475r-75,13l1906,2492r-29,-9l1848,2483r-29,2l1790,2490r-29,l1734,2492r-27,-4l1683,2478r-36,-3l1610,2471r-33,-8l1543,2456r-37,-10l1475,2439r-34,-7l1409,2429r-19,-12l1375,2413r-19,l1341,2417r-19,5l1305,2429r-17,3l1271,2437r-53,7l1167,2454r-54,2l1062,2456r-53,-7l961,2437r-49,-22l873,2388r-22,-19l832,2362r-24,-3l784,2364r-27,5l733,2376r-25,5l687,2388r-68,-12l556,2357r-63,-24l437,2304r-58,-39l325,2226r-51,-43l228,2142r-26,-13l177,2122r-26,-10l126,2110r-26,-7l73,2103r-27,l20,2108,8,2103,3,2093,,2076r10,-10l22,2057r12,-7xe" fillcolor="black" stroked="f">
                    <v:path arrowok="t"/>
                  </v:shape>
                  <v:shape id="_x0000_s1032" style="position:absolute;left:10628;top:13284;width:720;height:501;mso-position-horizontal:absolute;mso-position-vertical:absolute" coordsize="720,501" path="m342,r9,9l363,12,378,9r17,5l446,55r43,49l523,157r32,58l582,273r26,58l635,389r34,61l679,457r14,12l705,481r15,12l693,496r-24,2l642,498r-24,3l591,498r-24,l543,493r-22,-4l472,472,429,450,385,426,346,399,305,368,266,336,230,302,196,273r-24,-9l148,254r-25,-7l99,239,72,232,48,227,24,225,,227,36,184,72,147r37,-36l152,82,194,53,240,31,288,12,342,xe" fillcolor="#fcc" stroked="f">
                    <v:path arrowok="t"/>
                  </v:shape>
                  <v:shape id="_x0000_s1033" style="position:absolute;left:11076;top:13235;width:1062;height:620;mso-position-horizontal:absolute;mso-position-vertical:absolute" coordsize="1062,620" path="m105,r41,71l192,141r48,65l299,271r60,54l427,371r75,33l587,426r58,12l708,443r63,-2l834,434r59,-15l953,400r56,-27l1062,344r-29,36l1004,421r-31,37l944,496r-37,32l871,557r-44,22l781,596r-61,9l662,615r-58,5l546,620,488,610,434,596,381,567,337,530,294,494,260,458,233,414,214,371,192,322,172,276,151,230,129,189,114,165,100,146,85,126,71,109,54,90,37,73,17,54,,37,12,34r15,l39,29,54,25,78,12,105,xe" fillcolor="#b3c2d1" stroked="f">
                    <v:path arrowok="t"/>
                  </v:shape>
                  <v:shape id="_x0000_s1034" style="position:absolute;left:11115;top:12045;width:1496;height:1585;mso-position-horizontal:absolute;mso-position-vertical:absolute" coordsize="1496,1585" path="m109,343r27,-55l172,237r39,-46l257,152r46,-38l357,82,407,53,466,34,534,17,606,7,681,r78,2l832,5r73,14l975,39r68,29l1086,89r47,32l1174,152r43,37l1254,225r39,43l1327,312r33,48l1375,389r15,32l1404,450r15,34l1431,513r12,34l1453,581r12,36l1479,641r10,29l1489,699r,34l1482,765r-3,33l1479,830r10,31l1489,885r,25l1491,931r5,27l1482,958r-15,5l1453,965r-15,8l1424,980r-15,7l1397,994r-10,8l1380,944r-10,-59l1356,830r-17,-53l1314,721r-26,-51l1256,619r-34,-46l1188,544r-34,-26l1116,491r-37,-22l1038,448,999,435,955,423r-41,-5l863,416r-46,10l774,443r-39,26l694,496r-34,34l623,564r-31,34l563,631r-20,42l531,716r-5,46l524,806r5,46l534,898r14,46l565,977r22,37l611,1048r32,33l674,1111r37,24l749,1152r46,12l822,1166r29,l878,1161r27,-4l929,1144r26,-9l980,1123r26,-10l1033,1089r24,-22l1079,1043r20,-27l1111,987r7,-29l1123,924r2,-31l1118,864r-10,-27l1094,810r-17,-21l1055,767r-22,-19l1009,733,985,721r-34,-5l917,719r-37,4l851,738r-31,12l795,772r-24,24l754,825r-5,12l749,852r,14l754,881r7,24l776,931r7,10l795,951r15,7l825,965r14,3l854,970r14,l885,970r10,-12l892,946,878,936r-12,-5l851,924r-12,-2l825,915r-13,-8l805,895r-5,-12l795,864r5,-20l808,827r9,-14l832,798r19,-12l871,774r21,-7l914,757r22,-2l958,755r22,10l997,774r17,15l1028,803r17,20l1057,842r10,19l1074,883r5,22l1074,941r-12,36l1040,1009r-24,29l985,1060r-32,21l917,1101r-32,17l858,1118r-26,l805,1115r-22,-4l757,1101r-25,-10l711,1079r-20,-12l655,1033,628,997,606,953,592,912,580,864r-5,-44l575,774r5,-43l589,689r20,-36l631,619r29,-29l689,561r31,-24l752,510r34,-21l825,469r43,-7l912,462r46,10l999,484r41,19l1079,525r39,24l1145,566r24,22l1188,610r22,24l1225,658r17,27l1256,711r17,29l1297,798r20,61l1329,922r5,65l1331,1050r-9,65l1302,1176r-24,60l1268,1248r-9,15l1249,1275r-10,15l1227,1302r-12,14l1203,1328r-10,15l1176,1336r-7,9l1157,1360r-12,12l1128,1384r-15,14l1099,1413r-13,15l1072,1440r-15,14l1040,1464r-17,9l977,1500r-46,24l883,1544r-46,19l786,1573r-51,9l679,1585r-53,l570,1570r-56,-12l461,1539r-49,-20l361,1490r-43,-29l274,1425r-34,-43l99,1164r-2,-15l97,1137r-7,-12l80,1120,41,1043,17,963,,876,,789,2,699,15,612,34,530,58,455,109,343xe" fillcolor="#b3c2d1" stroked="f">
                    <v:path arrowok="t"/>
                  </v:shape>
                  <v:shape id="_x0000_s1035" style="position:absolute;left:11986;top:12163;width:1690;height:1743;mso-position-horizontal:absolute;mso-position-vertical:absolute" coordsize="1690,1743" path="m220,1416r34,-65l295,1312r42,-36l375,1237r39,-41l446,1150r26,-49l492,1051r12,-51l511,944r12,-10l536,925r14,-7l565,910r14,-7l594,898r14,-2l625,896r5,22l637,944r8,24l652,995r2,5l657,1012r2,7l669,1024r,5l674,1034r5,-8l674,1005r-3,-17l667,968r-3,-14l659,934r,-16l657,901r2,-15l664,879r3,-10l662,859r-3,-7l650,838r-3,-15l647,809r,-12l647,782r3,-15l650,753r2,-15l659,647r12,-90l688,463r27,-88l749,291r48,-75l858,153r83,-49l960,97r19,-7l999,85r19,5l1030,85r20,3l1038,102r-10,15l1021,134r-5,19l1008,170r-2,19l1001,209r-2,19l1006,233r7,-3l1021,225r9,8l1045,228r10,-36l1069,155r15,-38l1101,83r19,-34l1149,25,1181,8r43,-5l1232,r4,5l1239,13r10,7l1270,37r17,24l1292,73r7,15l1307,100r12,12l1324,129r2,21l1331,170r19,14l1360,177r7,-5l1367,153r34,2l1438,163r34,9l1508,189r29,17l1569,228r26,26l1622,288r15,37l1653,361r13,39l1680,443r5,39l1690,523r-3,41l1678,608r-10,34l1661,676r-15,31l1632,741r-22,26l1586,797r-30,24l1525,845r-44,12l1435,869r-48,5l1338,876r-48,-7l1246,857r-44,-22l1168,809r-14,-15l1139,780r-12,-15l1118,751r-13,-17l1096,717r-8,-15l1084,688r14,-5l1118,680r14,-7l1144,659r-7,-17l1120,632r-27,l1069,637r-24,5l1023,651r-22,10l982,676r-17,16l953,717r-3,12l955,741r7,7l977,758r10,-5l996,748r3,-7l1004,734r7,-20l1028,705r10,19l1050,743r12,20l1076,782r15,17l1108,818r17,17l1147,855r-32,14l1086,888r-29,17l1028,925r-32,14l967,956r-31,15l904,983r-10,7l892,1000r12,5l916,1007r15,l945,1007r13,-5l972,1000r12,-5l999,993r-10,26l984,1053r-5,31l979,1121r-2,34l977,1191r-3,36l974,1264r-9,87l958,1363r-3,19l938,1433r-24,53l885,1535r-37,50l805,1627r-49,38l705,1694r-53,22l616,1721r-37,7l543,1733r-34,7l472,1740r-36,l400,1738r-37,-3l349,1735r-12,8l291,1733r-44,-5l203,1721r-41,-5l118,1706r-41,-7l36,1685,,1670r34,-27l65,1617r27,-34l121,1549r24,-36l169,1479r25,-34l220,1416xe" fillcolor="#fcc" stroked="f">
                    <v:path arrowok="t"/>
                  </v:shape>
                  <v:shape id="_x0000_s1036" style="position:absolute;left:13053;top:12214;width:237;height:450;mso-position-horizontal:absolute;mso-position-vertical:absolute" coordsize="237,450" path="m4,179l14,153,24,128r7,-21l43,85,51,61,65,41,82,20,104,5,123,r20,5l160,12r19,8l203,53r17,42l230,138r7,44l237,225r-2,46l230,315r-5,43l220,358r-9,12l203,385r-7,14l189,416r-12,10l167,438r-15,5l138,450r-24,l92,445,72,438,55,431,34,402,21,373,9,341,4,310,,276,,245,2,211,4,179xe" fillcolor="black" stroked="f">
                    <v:path arrowok="t"/>
                  </v:shape>
                  <v:shape id="_x0000_s1037" style="position:absolute;left:13121;top:12251;width:128;height:370;mso-position-horizontal:absolute;mso-position-vertical:absolute" coordsize="128,370" path="m48,319l58,292r9,-24l72,242r3,-25l72,188,67,164,58,135,48,111,36,104,24,99r-12,l,101,4,87,12,72,19,58,26,43,33,29,41,16,50,7,65,,75,4r9,10l92,26r7,15l104,53r5,14l114,82r7,14l123,125r5,34l128,193r,34l121,258r-7,32l101,321,87,355r-15,7l58,370r-17,l26,365,,336r12,-3l24,331r12,-7l48,319xe" stroked="f">
                    <v:path arrowok="t"/>
                  </v:shape>
                </v:group>
              </w:pict>
            </w: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25400</wp:posOffset>
                  </wp:positionV>
                  <wp:extent cx="466725" cy="476250"/>
                  <wp:effectExtent l="19050" t="0" r="9525" b="0"/>
                  <wp:wrapNone/>
                  <wp:docPr id="5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805BC2" w:rsidRDefault="00805BC2" w:rsidP="00805BC2">
            <w:pPr>
              <w:pStyle w:val="Titre8"/>
              <w:rPr>
                <w:sz w:val="16"/>
              </w:rPr>
            </w:pPr>
            <w:r w:rsidRPr="008820B7">
              <w:rPr>
                <w:color w:val="000000" w:themeColor="text1"/>
                <w:sz w:val="24"/>
                <w:u w:val="wave"/>
              </w:rPr>
              <w:t>de votre enfant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805BC2" w:rsidRDefault="00805BC2" w:rsidP="00805BC2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shd w:val="clear" w:color="auto" w:fill="E0E0E0"/>
            <w:vAlign w:val="bottom"/>
          </w:tcPr>
          <w:p w:rsidR="00805BC2" w:rsidRDefault="00805BC2" w:rsidP="00805BC2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Enlève ses bas et ses souliers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Met ses bas et ses souliers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Met ses pantalons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Reconnaît ses vêtements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shd w:val="clear" w:color="auto" w:fill="E0E0E0"/>
            <w:vAlign w:val="bottom"/>
          </w:tcPr>
          <w:p w:rsidR="00805BC2" w:rsidRDefault="00805BC2" w:rsidP="00805BC2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Mange seul avec la cuillère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Boit seul au verre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Accepte de goûter à de nouveaux aliments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shd w:val="clear" w:color="auto" w:fill="E0E0E0"/>
            <w:vAlign w:val="bottom"/>
          </w:tcPr>
          <w:p w:rsidR="00805BC2" w:rsidRPr="00DB6D39" w:rsidRDefault="00805BC2" w:rsidP="00805BC2">
            <w:pPr>
              <w:pStyle w:val="Titre6"/>
              <w:rPr>
                <w:color w:val="auto"/>
                <w:sz w:val="16"/>
                <w:szCs w:val="16"/>
              </w:rPr>
            </w:pPr>
            <w:r w:rsidRPr="00DB6D39">
              <w:rPr>
                <w:color w:val="auto"/>
                <w:sz w:val="16"/>
                <w:szCs w:val="16"/>
              </w:rPr>
              <w:t>Hygiène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Se lave la bouche et les mains avec la débarbouillette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Utilise le pot / la toilette (est propre)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shd w:val="clear" w:color="auto" w:fill="E0E0E0"/>
            <w:vAlign w:val="bottom"/>
          </w:tcPr>
          <w:p w:rsidR="00805BC2" w:rsidRPr="00DB6D39" w:rsidRDefault="00805BC2" w:rsidP="00805BC2">
            <w:pPr>
              <w:pStyle w:val="Titre3"/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Routine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B6D39">
              <w:rPr>
                <w:rFonts w:cs="Times New Roman"/>
                <w:sz w:val="16"/>
                <w:szCs w:val="16"/>
              </w:rPr>
              <w:t>Range les jouets qu’il utilise lorsqu’on lui demande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Assume de petites responsabilités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Va chercher sa doudou et son toutou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S’endort seul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05BC2" w:rsidRPr="00DB6D39" w:rsidRDefault="00805BC2" w:rsidP="00805BC2">
            <w:pPr>
              <w:rPr>
                <w:b/>
                <w:sz w:val="16"/>
                <w:szCs w:val="16"/>
              </w:rPr>
            </w:pPr>
            <w:r w:rsidRPr="00DB6D39">
              <w:rPr>
                <w:b/>
                <w:sz w:val="16"/>
                <w:szCs w:val="16"/>
              </w:rPr>
              <w:t>LANGAGE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Démontre qu’il reconnaît les objets correspondants de 40 à 50 mots (1 à 2 ans)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Connaît de 200 à 300 mots (2 ans)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Prononce une vingtaine de mots ou plus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Produit des mots qui contiennent les voyelles i, a, ou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Produit des mots qui contiennent  p, b, m, t, d, n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Utilise un mot pour plusieurs significations (ex : « lo » pour tout ce qui est liquide)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Imite les sons et les cris d’animaux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pStyle w:val="En-tte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Juxtapose 2 à 3 mots (ex : maman partie…)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Dit son prénom lorsqu’on lui demande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tcBorders>
              <w:bottom w:val="single" w:sz="4" w:space="0" w:color="auto"/>
            </w:tcBorders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Connaît le prénom de ses amis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 xml:space="preserve">Fait référence à lui lorsqu’il parle, sans utiliser le « je » (ex : moi veux pas ou Julien veut pomme) 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Répond par oui ou par non correctement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Demande ce qu’il veut de manière à être compris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Pose des questions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36" w:type="dxa"/>
            <w:vAlign w:val="bottom"/>
          </w:tcPr>
          <w:p w:rsidR="00805BC2" w:rsidRPr="00DB6D39" w:rsidRDefault="00805BC2" w:rsidP="00805BC2">
            <w:pPr>
              <w:rPr>
                <w:sz w:val="16"/>
                <w:szCs w:val="16"/>
              </w:rPr>
            </w:pPr>
            <w:r w:rsidRPr="00DB6D39">
              <w:rPr>
                <w:sz w:val="16"/>
                <w:szCs w:val="16"/>
              </w:rPr>
              <w:t>Donne et montre des objets sur demande</w:t>
            </w:r>
          </w:p>
        </w:tc>
      </w:tr>
    </w:tbl>
    <w:p w:rsidR="001D3BBC" w:rsidRDefault="001D3BBC">
      <w:pPr>
        <w:rPr>
          <w:sz w:val="16"/>
        </w:rPr>
        <w:sectPr w:rsidR="001D3BBC">
          <w:footerReference w:type="even" r:id="rId7"/>
          <w:footerReference w:type="default" r:id="rId8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651" w:tblpY="265"/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</w:tblGrid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tcBorders>
              <w:top w:val="nil"/>
            </w:tcBorders>
            <w:shd w:val="clear" w:color="auto" w:fill="000000"/>
            <w:vAlign w:val="center"/>
          </w:tcPr>
          <w:p w:rsidR="00805BC2" w:rsidRDefault="00805BC2" w:rsidP="00805BC2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 (suite)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E0E0E0"/>
            <w:vAlign w:val="bottom"/>
          </w:tcPr>
          <w:p w:rsidR="00805BC2" w:rsidRDefault="00805BC2" w:rsidP="00805BC2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C106AF">
              <w:rPr>
                <w:rFonts w:cs="Times New Roman"/>
                <w:sz w:val="16"/>
                <w:szCs w:val="16"/>
              </w:rPr>
              <w:t>Introduit des petits objets dans un contenant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Tourne seul les pages d’un livre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Fait des encastrement (mettre une forme en place)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Tient son crayon avec les doigts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Ouvre une poignée de porte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Ouvre les ciseaux avec les 2 mains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Utilise le pouce et l’index de la main pour saisir les petits objets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Enfile de grosses billes de bois sur une ficelle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Construit une tour avec 3 à 6 cubes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EC1D49" w:rsidRDefault="00805BC2" w:rsidP="00805BC2">
            <w:pPr>
              <w:pStyle w:val="Titre2"/>
              <w:rPr>
                <w:b w:val="0"/>
                <w:bCs w:val="0"/>
                <w:sz w:val="16"/>
                <w:szCs w:val="16"/>
                <w:u w:val="none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000000"/>
            <w:vAlign w:val="center"/>
          </w:tcPr>
          <w:p w:rsidR="00805BC2" w:rsidRDefault="00805BC2" w:rsidP="00805BC2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E0E0E0"/>
            <w:vAlign w:val="bottom"/>
          </w:tcPr>
          <w:p w:rsidR="00805BC2" w:rsidRPr="00205FB7" w:rsidRDefault="00805BC2" w:rsidP="00805BC2">
            <w:pPr>
              <w:pStyle w:val="Titre4"/>
              <w:jc w:val="left"/>
              <w:rPr>
                <w:b/>
                <w:bCs/>
                <w:sz w:val="16"/>
              </w:rPr>
            </w:pPr>
            <w:r w:rsidRPr="00205FB7">
              <w:rPr>
                <w:b/>
                <w:bCs/>
                <w:sz w:val="16"/>
              </w:rPr>
              <w:t>Relation avec les autres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Reproduit des gestes simples des adultes (faire  semblant)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Joue en compagnie d’un autre enfant (en parallèle)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Attend son tour (c’est le début)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Manifeste ses sentiments de façon plus ou moins acceptable (pleure, pousse, mord, frappe)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Accepte qu’on le touche, qu’on le console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auto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Accepte le changement d’éducatrice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Accepte le départ des parents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Commence à être sélectif dans ses choix d’amis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Demande de l’aide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205FB7" w:rsidRDefault="00805BC2" w:rsidP="00805BC2">
            <w:pPr>
              <w:rPr>
                <w:sz w:val="16"/>
                <w:szCs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E0E0E0"/>
            <w:vAlign w:val="bottom"/>
          </w:tcPr>
          <w:p w:rsidR="00805BC2" w:rsidRDefault="00805BC2" w:rsidP="00805BC2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C106AF">
              <w:rPr>
                <w:rFonts w:cs="Times New Roman"/>
                <w:sz w:val="16"/>
                <w:szCs w:val="16"/>
              </w:rPr>
              <w:t>S’intéresse aux activités de groupe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Accepte de se salir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Découvre la notion de propriété (c’est à moi)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Peut choisir parmi deux possibilités offertes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Démontre de l’indépendance dans ses activités (je suis capable tout seul)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6076" w:tblpY="28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</w:tblGrid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BC2" w:rsidRDefault="00805BC2" w:rsidP="00805BC2">
            <w:pPr>
              <w:rPr>
                <w:sz w:val="16"/>
              </w:rPr>
            </w:pP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tcBorders>
              <w:top w:val="nil"/>
            </w:tcBorders>
            <w:shd w:val="clear" w:color="auto" w:fill="000000"/>
            <w:vAlign w:val="center"/>
          </w:tcPr>
          <w:p w:rsidR="00805BC2" w:rsidRPr="00205FB7" w:rsidRDefault="00805BC2" w:rsidP="00805BC2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 w:rsidRPr="00205FB7">
              <w:rPr>
                <w:b/>
                <w:sz w:val="16"/>
              </w:rPr>
              <w:t xml:space="preserve">Au CPE votre enfant </w:t>
            </w:r>
            <w:r>
              <w:rPr>
                <w:b/>
                <w:sz w:val="16"/>
              </w:rPr>
              <w:t xml:space="preserve">peut </w:t>
            </w:r>
            <w:r w:rsidRPr="00205FB7">
              <w:rPr>
                <w:b/>
                <w:sz w:val="16"/>
              </w:rPr>
              <w:t>s’intéresse</w:t>
            </w:r>
            <w:r>
              <w:rPr>
                <w:b/>
                <w:sz w:val="16"/>
              </w:rPr>
              <w:t>r à</w:t>
            </w:r>
            <w:r w:rsidRPr="00205FB7">
              <w:rPr>
                <w:b/>
                <w:sz w:val="16"/>
              </w:rPr>
              <w:t> :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shd w:val="clear" w:color="auto" w:fill="auto"/>
            <w:vAlign w:val="bottom"/>
          </w:tcPr>
          <w:p w:rsidR="00805BC2" w:rsidRPr="00C106AF" w:rsidRDefault="00805BC2" w:rsidP="00805BC2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jeux d’imitation (cuisine, docteur,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C106AF">
              <w:rPr>
                <w:rFonts w:cs="Times New Roman"/>
                <w:sz w:val="16"/>
                <w:szCs w:val="16"/>
              </w:rPr>
              <w:t>Aux jeux de construction (blocs, assemblage,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jeux de manipulation (modelage, enfilage,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jeux de concentration et d’observation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activités d’expression graphique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activités d’expression musicale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activités qui font appel à l’écoute (histoires)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activités d’écriture (son nom, des lettres,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À l’éveil mathématique (classer, grouper,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bacs sensoriels (riz, sable, eau)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jeux de groupe (rondes, relais, etc.)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jeux de société</w:t>
            </w:r>
          </w:p>
        </w:tc>
      </w:tr>
      <w:tr w:rsidR="00805BC2" w:rsidTr="00805BC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210" w:type="dxa"/>
            <w:vAlign w:val="bottom"/>
          </w:tcPr>
          <w:p w:rsidR="00805BC2" w:rsidRPr="00C106AF" w:rsidRDefault="00805BC2" w:rsidP="00805BC2">
            <w:pPr>
              <w:rPr>
                <w:sz w:val="16"/>
                <w:szCs w:val="16"/>
              </w:rPr>
            </w:pPr>
            <w:r w:rsidRPr="00C106AF">
              <w:rPr>
                <w:sz w:val="16"/>
                <w:szCs w:val="16"/>
              </w:rPr>
              <w:t>Aux activités de motricité globale</w:t>
            </w:r>
          </w:p>
        </w:tc>
      </w:tr>
    </w:tbl>
    <w:p w:rsidR="001D3BBC" w:rsidRDefault="00805BC2">
      <w:pPr>
        <w:rPr>
          <w:sz w:val="16"/>
        </w:rPr>
        <w:sectPr w:rsidR="001D3BBC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  <w:r>
        <w:rPr>
          <w:noProof/>
          <w:sz w:val="16"/>
          <w:lang w:eastAsia="fr-CA"/>
        </w:rPr>
        <w:pict>
          <v:roundrect id="_x0000_s1028" style="position:absolute;margin-left:265.05pt;margin-top:338.85pt;width:256.5pt;height:142.15pt;z-index:251658240;mso-position-horizontal-relative:text;mso-position-vertical-relative:text" arcsize="10923f">
            <v:shadow on="t" opacity=".5" offset="6pt,-6pt"/>
            <v:textbox>
              <w:txbxContent>
                <w:p w:rsidR="00805BC2" w:rsidRPr="007A29DA" w:rsidRDefault="00805BC2" w:rsidP="00805BC2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805BC2" w:rsidRPr="007A29DA" w:rsidRDefault="00805BC2" w:rsidP="00805BC2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est essentielle au développement harmonieux </w:t>
                  </w:r>
                </w:p>
                <w:p w:rsidR="00805BC2" w:rsidRPr="007A29DA" w:rsidRDefault="00805BC2" w:rsidP="00805BC2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>de votre enfant.</w:t>
                  </w:r>
                </w:p>
                <w:p w:rsidR="00805BC2" w:rsidRPr="007A29DA" w:rsidRDefault="00805BC2" w:rsidP="00805BC2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(tiré du programme éducatif </w:t>
                  </w:r>
                </w:p>
                <w:p w:rsidR="00805BC2" w:rsidRPr="007A29DA" w:rsidRDefault="00805BC2" w:rsidP="00805BC2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805BC2" w:rsidRPr="007A29DA" w:rsidRDefault="00805BC2" w:rsidP="00805BC2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du Ministère de la Famille).</w:t>
                  </w:r>
                </w:p>
              </w:txbxContent>
            </v:textbox>
          </v:roundrect>
        </w:pict>
      </w:r>
    </w:p>
    <w:p w:rsidR="001D3BBC" w:rsidRDefault="001D3BBC" w:rsidP="00205FB7"/>
    <w:sectPr w:rsidR="001D3BBC" w:rsidSect="00805BC2">
      <w:pgSz w:w="12240" w:h="15840"/>
      <w:pgMar w:top="1418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74" w:rsidRDefault="005A6474">
      <w:r>
        <w:separator/>
      </w:r>
    </w:p>
  </w:endnote>
  <w:endnote w:type="continuationSeparator" w:id="0">
    <w:p w:rsidR="005A6474" w:rsidRDefault="005A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0" w:rsidRDefault="00D32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2D60" w:rsidRDefault="00D32D6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0" w:rsidRDefault="00D32D60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805BC2"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:rsidR="00D32D60" w:rsidRDefault="00D32D60">
    <w:pPr>
      <w:pStyle w:val="Pieddepage"/>
      <w:ind w:right="360"/>
      <w:rPr>
        <w:sz w:val="19"/>
      </w:rPr>
    </w:pPr>
    <w:r>
      <w:rPr>
        <w:sz w:val="19"/>
      </w:rPr>
      <w:t>Groupe Les Escargots -  18-30 mois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74" w:rsidRDefault="005A6474">
      <w:r>
        <w:separator/>
      </w:r>
    </w:p>
  </w:footnote>
  <w:footnote w:type="continuationSeparator" w:id="0">
    <w:p w:rsidR="005A6474" w:rsidRDefault="005A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64"/>
    <w:rsid w:val="000670B2"/>
    <w:rsid w:val="001D3BBC"/>
    <w:rsid w:val="00205FB7"/>
    <w:rsid w:val="002773C9"/>
    <w:rsid w:val="004F53DA"/>
    <w:rsid w:val="0051044F"/>
    <w:rsid w:val="00567183"/>
    <w:rsid w:val="005A6474"/>
    <w:rsid w:val="00614A5C"/>
    <w:rsid w:val="00625218"/>
    <w:rsid w:val="00741411"/>
    <w:rsid w:val="00766229"/>
    <w:rsid w:val="00805BC2"/>
    <w:rsid w:val="0082089D"/>
    <w:rsid w:val="0083180C"/>
    <w:rsid w:val="00A726C9"/>
    <w:rsid w:val="00B40B64"/>
    <w:rsid w:val="00C106AF"/>
    <w:rsid w:val="00CA354B"/>
    <w:rsid w:val="00CC7FC6"/>
    <w:rsid w:val="00D22241"/>
    <w:rsid w:val="00D32D60"/>
    <w:rsid w:val="00DB6D39"/>
    <w:rsid w:val="00DE2EDC"/>
    <w:rsid w:val="00EC1D49"/>
    <w:rsid w:val="00EE1F88"/>
    <w:rsid w:val="00F1087D"/>
    <w:rsid w:val="00FD484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D3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2</cp:revision>
  <cp:lastPrinted>2011-09-29T17:38:00Z</cp:lastPrinted>
  <dcterms:created xsi:type="dcterms:W3CDTF">2013-09-17T18:05:00Z</dcterms:created>
  <dcterms:modified xsi:type="dcterms:W3CDTF">2013-09-17T18:05:00Z</dcterms:modified>
</cp:coreProperties>
</file>